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73DF" w14:textId="08636C28" w:rsidR="00C53A07" w:rsidRDefault="003D4951" w:rsidP="00C53A07">
      <w:pPr>
        <w:spacing w:line="360" w:lineRule="auto"/>
        <w:ind w:right="782"/>
        <w:rPr>
          <w:rFonts w:ascii="Frutiger LT Std 45 Light" w:hAnsi="Frutiger LT Std 45 Light" w:cs="Arial"/>
          <w:b/>
          <w:bCs/>
          <w:sz w:val="20"/>
        </w:rPr>
      </w:pPr>
      <w:bookmarkStart w:id="0" w:name="_GoBack"/>
      <w:bookmarkEnd w:id="0"/>
      <w:r>
        <w:rPr>
          <w:rFonts w:ascii="Frutiger LT Std 45 Light" w:hAnsi="Frutiger LT Std 45 Light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777C4E" wp14:editId="04E7002B">
            <wp:simplePos x="0" y="0"/>
            <wp:positionH relativeFrom="column">
              <wp:posOffset>3429000</wp:posOffset>
            </wp:positionH>
            <wp:positionV relativeFrom="paragraph">
              <wp:posOffset>-1920240</wp:posOffset>
            </wp:positionV>
            <wp:extent cx="2047875" cy="2532102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251D" w14:textId="77777777" w:rsidR="003D4951" w:rsidRDefault="003D4951" w:rsidP="00AB776E">
      <w:pPr>
        <w:rPr>
          <w:b/>
          <w:bCs/>
          <w:lang w:val="de-CH" w:eastAsia="de-CH"/>
        </w:rPr>
      </w:pPr>
    </w:p>
    <w:p w14:paraId="4442A6B0" w14:textId="77777777" w:rsidR="003D4951" w:rsidRDefault="003D4951" w:rsidP="00AB776E">
      <w:pPr>
        <w:rPr>
          <w:b/>
          <w:bCs/>
          <w:lang w:val="de-CH" w:eastAsia="de-CH"/>
        </w:rPr>
      </w:pPr>
    </w:p>
    <w:p w14:paraId="73EA9622" w14:textId="77777777" w:rsidR="003D4951" w:rsidRDefault="003D4951" w:rsidP="00AB776E">
      <w:pPr>
        <w:rPr>
          <w:b/>
          <w:bCs/>
          <w:lang w:val="de-CH" w:eastAsia="de-CH"/>
        </w:rPr>
      </w:pPr>
    </w:p>
    <w:p w14:paraId="3A89817E" w14:textId="77777777" w:rsidR="003D4951" w:rsidRDefault="003D4951" w:rsidP="00AB776E">
      <w:pPr>
        <w:rPr>
          <w:b/>
          <w:bCs/>
          <w:lang w:val="de-CH" w:eastAsia="de-CH"/>
        </w:rPr>
      </w:pPr>
    </w:p>
    <w:p w14:paraId="5100D5D9" w14:textId="098E7E22" w:rsidR="00AB776E" w:rsidRDefault="00AB776E" w:rsidP="00AB776E">
      <w:pPr>
        <w:rPr>
          <w:b/>
          <w:bCs/>
          <w:lang w:val="de-CH" w:eastAsia="de-CH"/>
        </w:rPr>
      </w:pPr>
      <w:r w:rsidRPr="00FF4D72">
        <w:rPr>
          <w:b/>
          <w:bCs/>
          <w:lang w:val="de-CH" w:eastAsia="de-CH"/>
        </w:rPr>
        <w:t>Schwindelfrei und mutig über die längste Hängebrücke der Welt oder eine Flusswanderung in der R</w:t>
      </w:r>
      <w:r w:rsidR="00ED7053">
        <w:rPr>
          <w:b/>
          <w:bCs/>
          <w:lang w:val="de-CH" w:eastAsia="de-CH"/>
        </w:rPr>
        <w:t>h</w:t>
      </w:r>
      <w:r w:rsidRPr="00FF4D72">
        <w:rPr>
          <w:b/>
          <w:bCs/>
          <w:lang w:val="de-CH" w:eastAsia="de-CH"/>
        </w:rPr>
        <w:t xml:space="preserve">einschlucht? </w:t>
      </w:r>
    </w:p>
    <w:p w14:paraId="2818CC1C" w14:textId="190126C0" w:rsidR="00AB776E" w:rsidRPr="00FF4D72" w:rsidRDefault="00ED7053" w:rsidP="00AB776E">
      <w:pPr>
        <w:rPr>
          <w:rFonts w:ascii="Frutiger LT Std 45 Light" w:hAnsi="Frutiger LT Std 45 Light" w:cs="Arial"/>
          <w:b/>
          <w:bCs/>
          <w:sz w:val="20"/>
        </w:rPr>
      </w:pPr>
      <w:r>
        <w:rPr>
          <w:b/>
          <w:bCs/>
          <w:lang w:val="de-CH" w:eastAsia="de-CH"/>
        </w:rPr>
        <w:t xml:space="preserve">Geniessen Sie </w:t>
      </w:r>
      <w:r w:rsidR="00AB776E" w:rsidRPr="00FF4D72">
        <w:rPr>
          <w:b/>
          <w:bCs/>
          <w:lang w:val="de-CH" w:eastAsia="de-CH"/>
        </w:rPr>
        <w:t>Wanderungen zu den attraktivsten Fussgängerbrücken der Schweiz</w:t>
      </w:r>
      <w:r>
        <w:rPr>
          <w:b/>
          <w:bCs/>
          <w:lang w:val="de-CH" w:eastAsia="de-CH"/>
        </w:rPr>
        <w:t>!</w:t>
      </w:r>
    </w:p>
    <w:p w14:paraId="5A5B25B0" w14:textId="77777777" w:rsidR="00AB776E" w:rsidRPr="00A4676F" w:rsidRDefault="00AB776E" w:rsidP="00AB77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de-CH" w:eastAsia="de-CH"/>
        </w:rPr>
      </w:pPr>
    </w:p>
    <w:p w14:paraId="75C1B0C5" w14:textId="3F1A8A77" w:rsidR="00AB776E" w:rsidRPr="00E80E56" w:rsidRDefault="00AB776E" w:rsidP="00AB77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80E56">
        <w:rPr>
          <w:rFonts w:asciiTheme="minorHAnsi" w:hAnsiTheme="minorHAnsi" w:cstheme="minorHAnsi"/>
          <w:sz w:val="28"/>
          <w:szCs w:val="28"/>
          <w:lang w:val="de-CH"/>
        </w:rPr>
        <w:t>Die Schweiz ist ein Brücken</w:t>
      </w:r>
      <w:r w:rsidR="00ED7053">
        <w:rPr>
          <w:rFonts w:asciiTheme="minorHAnsi" w:hAnsiTheme="minorHAnsi" w:cstheme="minorHAnsi"/>
          <w:sz w:val="28"/>
          <w:szCs w:val="28"/>
          <w:lang w:val="de-CH"/>
        </w:rPr>
        <w:t>l</w:t>
      </w:r>
      <w:r w:rsidRPr="00E80E56">
        <w:rPr>
          <w:rFonts w:asciiTheme="minorHAnsi" w:hAnsiTheme="minorHAnsi" w:cstheme="minorHAnsi"/>
          <w:sz w:val="28"/>
          <w:szCs w:val="28"/>
          <w:lang w:val="de-CH"/>
        </w:rPr>
        <w:t xml:space="preserve">and. Unzählige </w:t>
      </w:r>
      <w:r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Viadukte, Passerellen, Brücken und Stege überqueren die zahlreichen Flüsse und Bäche unseres Landes.</w:t>
      </w:r>
    </w:p>
    <w:p w14:paraId="22A75B9F" w14:textId="7741076F" w:rsidR="00AB776E" w:rsidRDefault="00ED7053" w:rsidP="00AB776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Die wunderschön gelegenen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Fussgängerstege und Fahrradbrücken, </w:t>
      </w:r>
      <w:r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können 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dank unser</w:t>
      </w:r>
      <w:r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en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feinmaschige</w:t>
      </w:r>
      <w:r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Wander- und Radweg</w:t>
      </w:r>
      <w:r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en mühelos erreicht werden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. </w:t>
      </w:r>
      <w:r w:rsidR="00AB776E" w:rsidRPr="00E80E56">
        <w:rPr>
          <w:rFonts w:asciiTheme="minorHAnsi" w:hAnsiTheme="minorHAnsi" w:cstheme="minorHAnsi"/>
          <w:sz w:val="28"/>
          <w:szCs w:val="28"/>
        </w:rPr>
        <w:t>Im neu erschienenen Wanderführer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</w:rPr>
        <w:t xml:space="preserve"> werden dreissig Wanderungen vorgestellt, welche zu 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spektakulären Hängebrücken und Eisenbahnviadukten führen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AB776E" w:rsidRPr="00E80E56">
        <w:rPr>
          <w:rFonts w:asciiTheme="minorHAnsi" w:hAnsiTheme="minorHAnsi" w:cstheme="minorHAnsi"/>
          <w:sz w:val="28"/>
          <w:szCs w:val="28"/>
          <w:lang w:val="de-CH" w:eastAsia="de-CH"/>
        </w:rPr>
        <w:t xml:space="preserve">Die Routen haben fast alle eine Wanderzeit von zwei bis drei Stunden und keine allzu grossen 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Höhendifferenzen</w:t>
      </w:r>
      <w:r w:rsidR="00AB776E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,</w:t>
      </w:r>
      <w:r w:rsidR="00AB776E" w:rsidRPr="00E80E56">
        <w:rPr>
          <w:rFonts w:asciiTheme="minorHAnsi" w:hAnsiTheme="minorHAnsi" w:cstheme="minorHAnsi"/>
          <w:sz w:val="28"/>
          <w:szCs w:val="28"/>
          <w:lang w:val="de-CH" w:eastAsia="de-CH"/>
        </w:rPr>
        <w:t xml:space="preserve"> daher können diese Wanderungen ohne grössere Schwierigkeiten von Jung und Alt begangen werden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. Wir ordnen sie</w:t>
      </w:r>
      <w:r w:rsidR="00AB776E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deswegen auch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in die Kategorie der </w:t>
      </w:r>
      <w:r w:rsidR="000120A8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«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Genusswanderung</w:t>
      </w:r>
      <w:r w:rsidR="000120A8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>»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  <w:t xml:space="preserve"> ein. </w:t>
      </w:r>
      <w:r w:rsidR="00AB776E" w:rsidRPr="00E80E56">
        <w:rPr>
          <w:rFonts w:asciiTheme="minorHAnsi" w:hAnsiTheme="minorHAnsi" w:cstheme="minorHAnsi"/>
          <w:color w:val="000000"/>
          <w:sz w:val="28"/>
          <w:szCs w:val="28"/>
        </w:rPr>
        <w:t xml:space="preserve">Die Ausgangs- und Endpunkte der Wanderungen sind zudem gut mit Bahn und Bus erreichbar und bieten meistens auch eine Einkehrmöglichkeit. </w:t>
      </w:r>
      <w:r w:rsidR="00AB776E" w:rsidRPr="00E80E56">
        <w:rPr>
          <w:rFonts w:asciiTheme="minorHAnsi" w:hAnsiTheme="minorHAnsi" w:cstheme="minorHAnsi"/>
          <w:sz w:val="28"/>
          <w:szCs w:val="28"/>
        </w:rPr>
        <w:t xml:space="preserve">Die Touren verteilen sich über die ganze Schweiz. Von Waadt, über die Alpen, bis nach Graubünden. </w:t>
      </w:r>
    </w:p>
    <w:p w14:paraId="0972A587" w14:textId="77777777" w:rsidR="00AB776E" w:rsidRPr="00E80E56" w:rsidRDefault="00AB776E" w:rsidP="00AB77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de-CH" w:eastAsia="de-CH"/>
        </w:rPr>
      </w:pPr>
    </w:p>
    <w:p w14:paraId="0E44D974" w14:textId="77777777" w:rsidR="00AB776E" w:rsidRPr="00BD66B8" w:rsidRDefault="00AB776E" w:rsidP="00AB776E">
      <w:pPr>
        <w:spacing w:line="360" w:lineRule="auto"/>
        <w:jc w:val="both"/>
        <w:rPr>
          <w:rFonts w:ascii="Frutiger LT Std 45 Light" w:hAnsi="Frutiger LT Std 45 Light"/>
          <w:sz w:val="10"/>
          <w:szCs w:val="10"/>
        </w:rPr>
      </w:pPr>
      <w:r>
        <w:rPr>
          <w:rFonts w:ascii="Frutiger LT Std 45 Light" w:hAnsi="Frutiger LT Std 45 Light"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0256ED78" w14:textId="77777777" w:rsidR="00AB776E" w:rsidRDefault="00AB776E" w:rsidP="00AB776E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Über 30 Brücken musst du gehen</w:t>
      </w:r>
    </w:p>
    <w:p w14:paraId="5BE0BC28" w14:textId="77777777" w:rsidR="00AB776E" w:rsidRDefault="00AB776E" w:rsidP="00AB776E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Autor: Philipp Bachmann</w:t>
      </w:r>
    </w:p>
    <w:p w14:paraId="579F20C6" w14:textId="77777777" w:rsidR="00AB776E" w:rsidRPr="00BD66B8" w:rsidRDefault="00AB776E" w:rsidP="00AB776E">
      <w:pPr>
        <w:spacing w:before="120"/>
        <w:rPr>
          <w:rFonts w:ascii="Frutiger LT Std 45 Light" w:hAnsi="Frutiger LT Std 45 Light" w:cs="Arial"/>
          <w:b/>
          <w:sz w:val="20"/>
        </w:rPr>
      </w:pPr>
      <w:proofErr w:type="spellStart"/>
      <w:r w:rsidRPr="00ED25BD">
        <w:rPr>
          <w:rFonts w:ascii="Frutiger LT Std 45 Light" w:hAnsi="Frutiger LT Std 45 Light" w:cs="Arial"/>
          <w:b/>
          <w:sz w:val="20"/>
        </w:rPr>
        <w:t>ott</w:t>
      </w:r>
      <w:proofErr w:type="spellEnd"/>
      <w:r w:rsidRPr="00ED25BD">
        <w:rPr>
          <w:rFonts w:ascii="Frutiger LT Std 45 Light" w:hAnsi="Frutiger LT Std 45 Light" w:cs="Arial"/>
          <w:b/>
          <w:sz w:val="20"/>
        </w:rPr>
        <w:t xml:space="preserve"> verlag</w:t>
      </w:r>
      <w:r>
        <w:rPr>
          <w:rFonts w:ascii="Frutiger LT Std 45 Light" w:hAnsi="Frutiger LT Std 45 Light" w:cs="Arial"/>
          <w:b/>
          <w:sz w:val="20"/>
        </w:rPr>
        <w:t xml:space="preserve"> </w:t>
      </w:r>
      <w:r w:rsidRPr="00ED25BD">
        <w:rPr>
          <w:rFonts w:ascii="Frutiger LT Std 45 Light" w:hAnsi="Frutiger LT Std 45 Light" w:cs="Arial"/>
          <w:b/>
          <w:sz w:val="20"/>
        </w:rPr>
        <w:t xml:space="preserve">| ISBN </w:t>
      </w:r>
      <w:r w:rsidRPr="00ED25BD">
        <w:rPr>
          <w:rFonts w:ascii="Segoe UI" w:hAnsi="Segoe UI" w:cs="Segoe UI"/>
          <w:b/>
          <w:color w:val="333333"/>
          <w:sz w:val="20"/>
          <w:lang w:val="de-CH" w:eastAsia="de-CH"/>
        </w:rPr>
        <w:t>978-3-7225-</w:t>
      </w:r>
      <w:r>
        <w:rPr>
          <w:rFonts w:ascii="Segoe UI" w:hAnsi="Segoe UI" w:cs="Segoe UI"/>
          <w:b/>
          <w:color w:val="333333"/>
          <w:sz w:val="20"/>
          <w:lang w:val="de-CH" w:eastAsia="de-CH"/>
        </w:rPr>
        <w:t xml:space="preserve">0186-4 </w:t>
      </w:r>
      <w:r w:rsidRPr="00ED25BD">
        <w:rPr>
          <w:rFonts w:ascii="Frutiger LT Std 45 Light" w:hAnsi="Frutiger LT Std 45 Light" w:cs="Arial"/>
          <w:b/>
          <w:sz w:val="20"/>
        </w:rPr>
        <w:t xml:space="preserve">| </w:t>
      </w:r>
      <w:r>
        <w:rPr>
          <w:rFonts w:ascii="Frutiger LT Std 45 Light" w:hAnsi="Frutiger LT Std 45 Light" w:cs="Arial"/>
          <w:b/>
          <w:sz w:val="20"/>
        </w:rPr>
        <w:t>1</w:t>
      </w:r>
      <w:r w:rsidRPr="00ED25BD">
        <w:rPr>
          <w:rFonts w:ascii="Frutiger LT Std 45 Light" w:hAnsi="Frutiger LT Std 45 Light" w:cs="Arial"/>
          <w:b/>
          <w:sz w:val="20"/>
        </w:rPr>
        <w:t>. Auflage 2020</w:t>
      </w:r>
      <w:r>
        <w:rPr>
          <w:rFonts w:ascii="Frutiger LT Std 45 Light" w:hAnsi="Frutiger LT Std 45 Light" w:cs="Arial"/>
          <w:b/>
          <w:sz w:val="20"/>
        </w:rPr>
        <w:t xml:space="preserve"> </w:t>
      </w:r>
      <w:r w:rsidRPr="00ED25BD">
        <w:rPr>
          <w:rFonts w:ascii="Frutiger LT Std 45 Light" w:hAnsi="Frutiger LT Std 45 Light" w:cs="Arial"/>
          <w:b/>
          <w:sz w:val="20"/>
        </w:rPr>
        <w:t>|</w:t>
      </w:r>
      <w:r>
        <w:rPr>
          <w:rFonts w:ascii="Frutiger LT Std 45 Light" w:hAnsi="Frutiger LT Std 45 Light" w:cs="Arial"/>
          <w:b/>
          <w:sz w:val="20"/>
        </w:rPr>
        <w:t xml:space="preserve"> 208</w:t>
      </w:r>
      <w:r w:rsidRPr="00ED25BD">
        <w:rPr>
          <w:rFonts w:ascii="Frutiger LT Std 45 Light" w:hAnsi="Frutiger LT Std 45 Light" w:cs="Arial"/>
          <w:b/>
          <w:sz w:val="20"/>
        </w:rPr>
        <w:t xml:space="preserve"> Seiten</w:t>
      </w:r>
      <w:r>
        <w:rPr>
          <w:rFonts w:ascii="Frutiger LT Std 45 Light" w:hAnsi="Frutiger LT Std 45 Light" w:cs="Arial"/>
          <w:b/>
          <w:sz w:val="20"/>
        </w:rPr>
        <w:t xml:space="preserve"> </w:t>
      </w:r>
      <w:r w:rsidRPr="00ED25BD">
        <w:rPr>
          <w:rFonts w:ascii="Frutiger LT Std 45 Light" w:hAnsi="Frutiger LT Std 45 Light" w:cs="Arial"/>
          <w:b/>
          <w:sz w:val="20"/>
        </w:rPr>
        <w:t xml:space="preserve">| CHF 38.00 </w:t>
      </w:r>
    </w:p>
    <w:p w14:paraId="11B0FFAD" w14:textId="7D106BC6" w:rsidR="00AB776E" w:rsidRPr="002743C4" w:rsidRDefault="00AB776E" w:rsidP="00AB776E">
      <w:pPr>
        <w:spacing w:line="360" w:lineRule="auto"/>
        <w:jc w:val="both"/>
        <w:rPr>
          <w:rFonts w:ascii="Frutiger LT Std 45 Light" w:hAnsi="Frutiger LT Std 45 Light"/>
          <w:sz w:val="20"/>
          <w:lang w:val="de-CH"/>
        </w:rPr>
      </w:pPr>
      <w:r>
        <w:rPr>
          <w:rFonts w:ascii="Frutiger LT Std 45 Light" w:hAnsi="Frutiger LT Std 45 Light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E0F6F0" w14:textId="77777777" w:rsidR="002E0A9E" w:rsidRDefault="002E0A9E" w:rsidP="00AB776E">
      <w:pPr>
        <w:spacing w:line="360" w:lineRule="auto"/>
        <w:jc w:val="both"/>
        <w:rPr>
          <w:rFonts w:ascii="Frutiger LT Std 45 Light" w:hAnsi="Frutiger LT Std 45 Light"/>
          <w:b/>
          <w:sz w:val="20"/>
        </w:rPr>
      </w:pPr>
    </w:p>
    <w:p w14:paraId="4E4D4426" w14:textId="21889C4D" w:rsidR="00AB776E" w:rsidRPr="00A07E78" w:rsidRDefault="00AB776E" w:rsidP="00AB776E">
      <w:pPr>
        <w:spacing w:line="360" w:lineRule="auto"/>
        <w:jc w:val="both"/>
        <w:rPr>
          <w:rFonts w:ascii="Frutiger LT Std 45 Light" w:hAnsi="Frutiger LT Std 45 Light"/>
          <w:b/>
          <w:sz w:val="20"/>
        </w:rPr>
      </w:pPr>
      <w:r w:rsidRPr="00A07E78">
        <w:rPr>
          <w:rFonts w:ascii="Frutiger LT Std 45 Light" w:hAnsi="Frutiger LT Std 45 Light"/>
          <w:b/>
          <w:sz w:val="20"/>
        </w:rPr>
        <w:t>Kon</w:t>
      </w:r>
      <w:r>
        <w:rPr>
          <w:rFonts w:ascii="Frutiger LT Std 45 Light" w:hAnsi="Frutiger LT Std 45 Light"/>
          <w:b/>
          <w:sz w:val="20"/>
        </w:rPr>
        <w:t xml:space="preserve">takt für weitere Informationen, Bildmaterialien und </w:t>
      </w:r>
      <w:r w:rsidRPr="00A07E78">
        <w:rPr>
          <w:rFonts w:ascii="Frutiger LT Std 45 Light" w:hAnsi="Frutiger LT Std 45 Light"/>
          <w:b/>
          <w:sz w:val="20"/>
        </w:rPr>
        <w:t>Rezensionsexemplare:</w:t>
      </w:r>
    </w:p>
    <w:p w14:paraId="053C3768" w14:textId="77777777" w:rsidR="00AB776E" w:rsidRDefault="00AB776E" w:rsidP="00AB776E">
      <w:pPr>
        <w:spacing w:line="360" w:lineRule="auto"/>
        <w:jc w:val="both"/>
        <w:rPr>
          <w:rFonts w:eastAsiaTheme="minorEastAsia" w:cs="Arial"/>
          <w:bCs/>
          <w:noProof/>
          <w:sz w:val="20"/>
          <w:lang w:eastAsia="de-CH"/>
        </w:rPr>
      </w:pPr>
      <w:r w:rsidRPr="00AB776E">
        <w:rPr>
          <w:rFonts w:ascii="Frutiger LT Std 45 Light" w:hAnsi="Frutiger LT Std 45 Light"/>
          <w:sz w:val="20"/>
          <w:lang w:val="de-CH"/>
        </w:rPr>
        <w:t xml:space="preserve">Reyhan Demirbas </w:t>
      </w:r>
      <w:r w:rsidRPr="00BE7F94">
        <w:rPr>
          <w:rFonts w:ascii="Frutiger LT Std 45 Light" w:hAnsi="Frutiger LT Std 45 Light" w:cs="Arial"/>
          <w:b/>
          <w:sz w:val="20"/>
        </w:rPr>
        <w:t xml:space="preserve">| </w:t>
      </w:r>
      <w:hyperlink r:id="rId11" w:history="1">
        <w:r w:rsidRPr="00AB776E">
          <w:rPr>
            <w:rStyle w:val="Hyperlink"/>
            <w:rFonts w:ascii="Frutiger LT Std 45 Light" w:hAnsi="Frutiger LT Std 45 Light"/>
            <w:color w:val="auto"/>
            <w:sz w:val="20"/>
            <w:u w:val="none"/>
            <w:lang w:val="de-CH"/>
          </w:rPr>
          <w:t>presse@hep-verlag.ch</w:t>
        </w:r>
      </w:hyperlink>
      <w:r w:rsidRPr="00AB776E">
        <w:rPr>
          <w:rFonts w:ascii="Frutiger LT Std 45 Light" w:hAnsi="Frutiger LT Std 45 Light"/>
          <w:sz w:val="20"/>
          <w:lang w:val="de-CH"/>
        </w:rPr>
        <w:t xml:space="preserve"> </w:t>
      </w:r>
      <w:r w:rsidRPr="00BE7F94">
        <w:rPr>
          <w:rFonts w:ascii="Frutiger LT Std 45 Light" w:hAnsi="Frutiger LT Std 45 Light"/>
          <w:sz w:val="20"/>
          <w:lang w:val="de-CH"/>
        </w:rPr>
        <w:t xml:space="preserve"> </w:t>
      </w:r>
      <w:r w:rsidRPr="00BE7F94">
        <w:rPr>
          <w:rFonts w:ascii="Frutiger LT Std 45 Light" w:hAnsi="Frutiger LT Std 45 Light" w:cs="Arial"/>
          <w:b/>
          <w:sz w:val="20"/>
        </w:rPr>
        <w:t xml:space="preserve">| </w:t>
      </w:r>
      <w:r w:rsidRPr="00BE7F94">
        <w:rPr>
          <w:rFonts w:ascii="Frutiger LT Std 45 Light" w:hAnsi="Frutiger LT Std 45 Light" w:cs="Arial"/>
          <w:bCs/>
          <w:sz w:val="20"/>
        </w:rPr>
        <w:t>0</w:t>
      </w:r>
      <w:r w:rsidRPr="00BE7F94">
        <w:rPr>
          <w:rFonts w:eastAsiaTheme="minorEastAsia" w:cs="Arial"/>
          <w:bCs/>
          <w:noProof/>
          <w:sz w:val="20"/>
          <w:lang w:eastAsia="de-CH"/>
        </w:rPr>
        <w:t>31 310 29 34</w:t>
      </w:r>
      <w:r>
        <w:rPr>
          <w:rFonts w:eastAsiaTheme="minorEastAsia" w:cs="Arial"/>
          <w:bCs/>
          <w:noProof/>
          <w:sz w:val="20"/>
          <w:lang w:eastAsia="de-CH"/>
        </w:rPr>
        <w:t xml:space="preserve"> </w:t>
      </w:r>
    </w:p>
    <w:p w14:paraId="3315A9FB" w14:textId="4847EB98" w:rsidR="003302F3" w:rsidRDefault="003302F3" w:rsidP="003302F3">
      <w:pPr>
        <w:spacing w:line="360" w:lineRule="auto"/>
        <w:jc w:val="both"/>
        <w:rPr>
          <w:rFonts w:eastAsiaTheme="minorEastAsia" w:cs="Arial"/>
          <w:bCs/>
          <w:noProof/>
          <w:sz w:val="20"/>
          <w:lang w:eastAsia="de-CH"/>
        </w:rPr>
      </w:pPr>
    </w:p>
    <w:sectPr w:rsidR="003302F3" w:rsidSect="00BD66B8">
      <w:headerReference w:type="default" r:id="rId12"/>
      <w:footerReference w:type="default" r:id="rId13"/>
      <w:pgSz w:w="11906" w:h="16838"/>
      <w:pgMar w:top="4614" w:right="746" w:bottom="539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CA" w14:textId="77777777" w:rsidR="00BC48CB" w:rsidRDefault="00BC48CB">
      <w:r>
        <w:separator/>
      </w:r>
    </w:p>
  </w:endnote>
  <w:endnote w:type="continuationSeparator" w:id="0">
    <w:p w14:paraId="2A2F981B" w14:textId="77777777" w:rsidR="00BC48CB" w:rsidRDefault="00B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7E67" w14:textId="597F3F19" w:rsidR="00C53A07" w:rsidRDefault="00C53A07" w:rsidP="00C53A07">
    <w:pPr>
      <w:pStyle w:val="Fuzeile"/>
      <w:tabs>
        <w:tab w:val="clear" w:pos="4536"/>
        <w:tab w:val="clear" w:pos="9072"/>
        <w:tab w:val="right" w:pos="9923"/>
      </w:tabs>
      <w:spacing w:line="360" w:lineRule="auto"/>
      <w:rPr>
        <w:rFonts w:ascii="Frutiger 55 Roman" w:hAnsi="Frutiger 55 Roman"/>
        <w:b/>
        <w:sz w:val="15"/>
        <w:szCs w:val="15"/>
        <w:lang w:val="de-CH"/>
      </w:rPr>
    </w:pPr>
    <w:proofErr w:type="spellStart"/>
    <w:r>
      <w:rPr>
        <w:rFonts w:ascii="Frutiger LT Std 55 Roman" w:hAnsi="Frutiger LT Std 55 Roman"/>
        <w:b/>
        <w:sz w:val="15"/>
        <w:szCs w:val="15"/>
        <w:lang w:val="de-CH"/>
      </w:rPr>
      <w:t>ot</w:t>
    </w:r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>t</w:t>
    </w:r>
    <w:proofErr w:type="spellEnd"/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 xml:space="preserve"> verlag | hep verlag </w:t>
    </w:r>
    <w:proofErr w:type="spellStart"/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>ag</w:t>
    </w:r>
    <w:proofErr w:type="spellEnd"/>
    <w:r w:rsidR="005C4A45" w:rsidRPr="00E93276">
      <w:rPr>
        <w:rFonts w:ascii="Frutiger 55 Roman" w:hAnsi="Frutiger 55 Roman"/>
        <w:b/>
        <w:sz w:val="15"/>
        <w:szCs w:val="15"/>
        <w:lang w:val="de-CH"/>
      </w:rPr>
      <w:tab/>
    </w:r>
  </w:p>
  <w:p w14:paraId="49DF273C" w14:textId="77777777" w:rsidR="005C4A45" w:rsidRPr="00C53A07" w:rsidRDefault="00E93276" w:rsidP="00C53A07">
    <w:pPr>
      <w:pStyle w:val="Fuzeile"/>
      <w:tabs>
        <w:tab w:val="clear" w:pos="4536"/>
        <w:tab w:val="clear" w:pos="9072"/>
        <w:tab w:val="right" w:pos="9923"/>
      </w:tabs>
      <w:spacing w:line="360" w:lineRule="auto"/>
      <w:rPr>
        <w:rFonts w:ascii="Frutiger 55 Roman" w:hAnsi="Frutiger 55 Roman"/>
        <w:b/>
        <w:sz w:val="15"/>
        <w:szCs w:val="15"/>
        <w:lang w:val="de-CH"/>
      </w:rPr>
    </w:pPr>
    <w:r w:rsidRPr="00E93276">
      <w:rPr>
        <w:rFonts w:ascii="Frutiger LT Std 45 Light" w:hAnsi="Frutiger LT Std 45 Light"/>
        <w:sz w:val="15"/>
        <w:szCs w:val="15"/>
        <w:lang w:val="de-CH"/>
      </w:rPr>
      <w:t>Gutenbergstrasse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3</w:t>
    </w:r>
    <w:r w:rsidRPr="00E93276">
      <w:rPr>
        <w:rFonts w:ascii="Frutiger LT Std 45 Light" w:hAnsi="Frutiger LT Std 45 Light"/>
        <w:sz w:val="15"/>
        <w:szCs w:val="15"/>
        <w:lang w:val="de-CH"/>
      </w:rPr>
      <w:t>1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 Postfach   CH-300</w:t>
    </w:r>
    <w:r w:rsidRPr="00E93276">
      <w:rPr>
        <w:rFonts w:ascii="Frutiger LT Std 45 Light" w:hAnsi="Frutiger LT Std 45 Light"/>
        <w:sz w:val="15"/>
        <w:szCs w:val="15"/>
        <w:lang w:val="de-CH"/>
      </w:rPr>
      <w:t>1 Bern</w:t>
    </w:r>
    <w:r w:rsidR="00BE7F94">
      <w:rPr>
        <w:rFonts w:ascii="Frutiger LT Std 45 Light" w:hAnsi="Frutiger LT Std 45 Light"/>
        <w:sz w:val="15"/>
        <w:szCs w:val="15"/>
        <w:lang w:val="de-CH"/>
      </w:rPr>
      <w:t xml:space="preserve"> 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T +41 (0)31 310 29 29   </w:t>
    </w:r>
    <w:hyperlink r:id="rId1" w:history="1">
      <w:r w:rsidR="00BE7F94" w:rsidRPr="00BE7F94">
        <w:rPr>
          <w:rStyle w:val="Hyperlink"/>
          <w:rFonts w:ascii="Frutiger LT Std 45 Light" w:hAnsi="Frutiger LT Std 45 Light"/>
          <w:color w:val="auto"/>
          <w:sz w:val="15"/>
          <w:szCs w:val="15"/>
          <w:u w:val="none"/>
          <w:lang w:val="de-CH"/>
        </w:rPr>
        <w:t>info@ott-verlag.ch</w:t>
      </w:r>
    </w:hyperlink>
    <w:r w:rsidR="005C4A45" w:rsidRPr="00BE7F94">
      <w:rPr>
        <w:rFonts w:ascii="Frutiger LT Std 45 Light" w:hAnsi="Frutiger LT Std 45 Light"/>
        <w:sz w:val="15"/>
        <w:szCs w:val="15"/>
        <w:lang w:val="de-CH"/>
      </w:rPr>
      <w:t xml:space="preserve">   </w:t>
    </w:r>
    <w:hyperlink r:id="rId2" w:history="1">
      <w:r w:rsidR="00C53A07" w:rsidRPr="00237ED5">
        <w:rPr>
          <w:rStyle w:val="Hyperlink"/>
          <w:rFonts w:ascii="Frutiger LT Std 45 Light" w:hAnsi="Frutiger LT Std 45 Light"/>
          <w:color w:val="auto"/>
          <w:sz w:val="15"/>
          <w:szCs w:val="15"/>
          <w:u w:val="none"/>
          <w:lang w:val="de-CH"/>
        </w:rPr>
        <w:t>www.ott-verlag.ch</w:t>
      </w:r>
    </w:hyperlink>
    <w:r w:rsidR="00C53A07" w:rsidRPr="00237ED5">
      <w:rPr>
        <w:rFonts w:ascii="Frutiger LT Std 45 Light" w:hAnsi="Frutiger LT Std 45 Light"/>
        <w:sz w:val="15"/>
        <w:szCs w:val="15"/>
        <w:lang w:val="de-CH"/>
      </w:rPr>
      <w:t xml:space="preserve"> </w:t>
    </w:r>
  </w:p>
  <w:p w14:paraId="10F0FF58" w14:textId="77777777" w:rsidR="00FB4FFD" w:rsidRPr="00E93276" w:rsidRDefault="00FB4FFD" w:rsidP="00C527BF">
    <w:pPr>
      <w:pStyle w:val="Fuzeile"/>
      <w:ind w:left="540"/>
      <w:rPr>
        <w:rFonts w:ascii="Frutiger LT Std 45 Light" w:hAnsi="Frutiger LT Std 45 Light"/>
        <w:sz w:val="15"/>
        <w:szCs w:val="15"/>
        <w:lang w:val="de-CH"/>
      </w:rPr>
    </w:pPr>
  </w:p>
  <w:p w14:paraId="08807E95" w14:textId="77777777" w:rsidR="00FB4FFD" w:rsidRPr="00E93276" w:rsidRDefault="00FB4FFD" w:rsidP="00840AF3">
    <w:pPr>
      <w:pStyle w:val="Fuzeile"/>
      <w:rPr>
        <w:rFonts w:ascii="Frutiger LT Std 45 Light" w:hAnsi="Frutiger LT Std 45 Light"/>
        <w:sz w:val="15"/>
        <w:szCs w:val="15"/>
        <w:lang w:val="de-CH"/>
      </w:rPr>
    </w:pPr>
  </w:p>
  <w:p w14:paraId="4484C2AA" w14:textId="77777777" w:rsidR="00FB4FFD" w:rsidRDefault="00FB4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C722" w14:textId="77777777" w:rsidR="00BC48CB" w:rsidRDefault="00BC48CB">
      <w:r>
        <w:separator/>
      </w:r>
    </w:p>
  </w:footnote>
  <w:footnote w:type="continuationSeparator" w:id="0">
    <w:p w14:paraId="1351C599" w14:textId="77777777" w:rsidR="00BC48CB" w:rsidRDefault="00BC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61FA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908F045" wp14:editId="26F65658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410970" cy="942975"/>
          <wp:effectExtent l="0" t="0" r="0" b="9525"/>
          <wp:wrapNone/>
          <wp:docPr id="3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511">
      <w:rPr>
        <w:rFonts w:ascii="Frutiger LT Std 45 Light" w:hAnsi="Frutiger LT Std 45 Light"/>
        <w:b/>
        <w:spacing w:val="80"/>
        <w:sz w:val="28"/>
        <w:szCs w:val="28"/>
      </w:rPr>
      <w:tab/>
    </w:r>
  </w:p>
  <w:p w14:paraId="7EDE7D2C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874FA85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7ABB8BC4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07EDDB0A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80B5B75" w14:textId="595F70C5" w:rsidR="003815D9" w:rsidRDefault="003815D9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D7623A3" w14:textId="77777777" w:rsidR="00865C43" w:rsidRDefault="00865C43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42081731" w14:textId="519B9993" w:rsidR="00FB4FFD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</w:pPr>
    <w:r>
      <w:rPr>
        <w:rFonts w:ascii="Frutiger LT Std 45 Light" w:hAnsi="Frutiger LT Std 45 Light"/>
        <w:b/>
        <w:spacing w:val="80"/>
        <w:sz w:val="28"/>
        <w:szCs w:val="28"/>
      </w:rPr>
      <w:tab/>
    </w:r>
    <w:r>
      <w:rPr>
        <w:rFonts w:ascii="Frutiger LT Std 45 Light" w:hAnsi="Frutiger LT Std 45 Light"/>
        <w:b/>
        <w:spacing w:val="8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F3"/>
    <w:rsid w:val="000120A8"/>
    <w:rsid w:val="0006572E"/>
    <w:rsid w:val="000E1AA3"/>
    <w:rsid w:val="000F5789"/>
    <w:rsid w:val="00126E65"/>
    <w:rsid w:val="00132FE0"/>
    <w:rsid w:val="0019187C"/>
    <w:rsid w:val="00237ED5"/>
    <w:rsid w:val="002405A7"/>
    <w:rsid w:val="00244C9A"/>
    <w:rsid w:val="00265F5E"/>
    <w:rsid w:val="002A14AE"/>
    <w:rsid w:val="002C78AA"/>
    <w:rsid w:val="002D38E1"/>
    <w:rsid w:val="002E0A9E"/>
    <w:rsid w:val="003053C6"/>
    <w:rsid w:val="003100E0"/>
    <w:rsid w:val="003302F3"/>
    <w:rsid w:val="00331511"/>
    <w:rsid w:val="00344E96"/>
    <w:rsid w:val="003815D9"/>
    <w:rsid w:val="003C284D"/>
    <w:rsid w:val="003D4951"/>
    <w:rsid w:val="004213CB"/>
    <w:rsid w:val="00443841"/>
    <w:rsid w:val="004500D0"/>
    <w:rsid w:val="0051429A"/>
    <w:rsid w:val="00573394"/>
    <w:rsid w:val="005C4A45"/>
    <w:rsid w:val="005F3689"/>
    <w:rsid w:val="00616E08"/>
    <w:rsid w:val="00617485"/>
    <w:rsid w:val="00630A2A"/>
    <w:rsid w:val="00665AFE"/>
    <w:rsid w:val="00671CB7"/>
    <w:rsid w:val="006769D3"/>
    <w:rsid w:val="006B1BC2"/>
    <w:rsid w:val="007230F9"/>
    <w:rsid w:val="007276F8"/>
    <w:rsid w:val="007278D0"/>
    <w:rsid w:val="00734B39"/>
    <w:rsid w:val="00782593"/>
    <w:rsid w:val="00783371"/>
    <w:rsid w:val="007C7D51"/>
    <w:rsid w:val="007D1F37"/>
    <w:rsid w:val="007E5F25"/>
    <w:rsid w:val="00811A72"/>
    <w:rsid w:val="00840914"/>
    <w:rsid w:val="00840AF3"/>
    <w:rsid w:val="00857340"/>
    <w:rsid w:val="00865C43"/>
    <w:rsid w:val="00875084"/>
    <w:rsid w:val="0088158C"/>
    <w:rsid w:val="00887D96"/>
    <w:rsid w:val="008C1B75"/>
    <w:rsid w:val="0093691C"/>
    <w:rsid w:val="00943058"/>
    <w:rsid w:val="0099241A"/>
    <w:rsid w:val="009F14FC"/>
    <w:rsid w:val="00A01D1C"/>
    <w:rsid w:val="00A05CF4"/>
    <w:rsid w:val="00A166AD"/>
    <w:rsid w:val="00A21686"/>
    <w:rsid w:val="00A369BC"/>
    <w:rsid w:val="00A5685B"/>
    <w:rsid w:val="00A94C57"/>
    <w:rsid w:val="00A9528B"/>
    <w:rsid w:val="00AB776E"/>
    <w:rsid w:val="00AC4370"/>
    <w:rsid w:val="00B8435B"/>
    <w:rsid w:val="00BB4F1E"/>
    <w:rsid w:val="00BC215A"/>
    <w:rsid w:val="00BC48CB"/>
    <w:rsid w:val="00BD66B8"/>
    <w:rsid w:val="00BE7F94"/>
    <w:rsid w:val="00C4363B"/>
    <w:rsid w:val="00C527BF"/>
    <w:rsid w:val="00C53A07"/>
    <w:rsid w:val="00C94D15"/>
    <w:rsid w:val="00C97019"/>
    <w:rsid w:val="00C97CC1"/>
    <w:rsid w:val="00D04E4C"/>
    <w:rsid w:val="00D24D0F"/>
    <w:rsid w:val="00D406EA"/>
    <w:rsid w:val="00D61427"/>
    <w:rsid w:val="00D70519"/>
    <w:rsid w:val="00D96A24"/>
    <w:rsid w:val="00DD3063"/>
    <w:rsid w:val="00DE2FC6"/>
    <w:rsid w:val="00E0143A"/>
    <w:rsid w:val="00E93276"/>
    <w:rsid w:val="00EA1936"/>
    <w:rsid w:val="00EA26B6"/>
    <w:rsid w:val="00ED25BD"/>
    <w:rsid w:val="00ED7053"/>
    <w:rsid w:val="00F64BC7"/>
    <w:rsid w:val="00FB4FF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5B2830"/>
  <w15:docId w15:val="{EA0B6FFE-7114-4A1D-92EB-26376C8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D66B8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2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528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A1936"/>
    <w:rPr>
      <w:color w:val="0000FF"/>
      <w:u w:val="single"/>
    </w:rPr>
  </w:style>
  <w:style w:type="table" w:styleId="Tabellenraster">
    <w:name w:val="Table Grid"/>
    <w:basedOn w:val="NormaleTabelle"/>
    <w:rsid w:val="00A21686"/>
    <w:pPr>
      <w:spacing w:line="306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4370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E5F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25B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769D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769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69D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9D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hep-verlag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t-verlag.ch" TargetMode="External"/><Relationship Id="rId1" Type="http://schemas.openxmlformats.org/officeDocument/2006/relationships/hyperlink" Target="mailto:info@ott-verl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F3D831FF80F4DBD65C6C4E4754A7B" ma:contentTypeVersion="12" ma:contentTypeDescription="Ein neues Dokument erstellen." ma:contentTypeScope="" ma:versionID="a4f1ba632c0d9feac2ffacf3ba9b1738">
  <xsd:schema xmlns:xsd="http://www.w3.org/2001/XMLSchema" xmlns:xs="http://www.w3.org/2001/XMLSchema" xmlns:p="http://schemas.microsoft.com/office/2006/metadata/properties" xmlns:ns3="d1b7722f-7b9b-478d-bdf1-15c3cdc02764" xmlns:ns4="0fab61e0-8027-4742-a4c8-7d40d8bca7ad" targetNamespace="http://schemas.microsoft.com/office/2006/metadata/properties" ma:root="true" ma:fieldsID="fe16fa51e714b09c9b3614f3766d3b85" ns3:_="" ns4:_="">
    <xsd:import namespace="d1b7722f-7b9b-478d-bdf1-15c3cdc02764"/>
    <xsd:import namespace="0fab61e0-8027-4742-a4c8-7d40d8bca7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22f-7b9b-478d-bdf1-15c3cdc02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61e0-8027-4742-a4c8-7d40d8bca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D02A-379F-4183-A655-AA6F86E654CA}">
  <ds:schemaRefs>
    <ds:schemaRef ds:uri="http://purl.org/dc/elements/1.1/"/>
    <ds:schemaRef ds:uri="http://schemas.microsoft.com/office/2006/metadata/properties"/>
    <ds:schemaRef ds:uri="d1b7722f-7b9b-478d-bdf1-15c3cdc02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ab61e0-8027-4742-a4c8-7d40d8bca7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E746B-7182-4C71-A1F3-748733991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40229-2C61-42AE-9980-2517D15F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7722f-7b9b-478d-bdf1-15c3cdc02764"/>
    <ds:schemaRef ds:uri="0fab61e0-8027-4742-a4c8-7d40d8bca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7A9FC-0626-4759-9342-D1735295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h.e.p. verlag ag</Company>
  <LinksUpToDate>false</LinksUpToDate>
  <CharactersWithSpaces>1831</CharactersWithSpaces>
  <SharedDoc>false</SharedDoc>
  <HLinks>
    <vt:vector size="12" baseType="variant"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http://www.hep-verlag.ch/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mailto:info@hep-verlag.ch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 Sereina</dc:creator>
  <cp:lastModifiedBy>Demirbas Reyhan</cp:lastModifiedBy>
  <cp:revision>4</cp:revision>
  <cp:lastPrinted>2020-02-13T15:06:00Z</cp:lastPrinted>
  <dcterms:created xsi:type="dcterms:W3CDTF">2020-04-15T08:34:00Z</dcterms:created>
  <dcterms:modified xsi:type="dcterms:W3CDTF">2020-04-22T12:55:00Z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0x01010054EF3D831FF80F4DBD65C6C4E4754A7B</vt:lpwstr>
  </property>
</Properties>
</file>